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44"/>
          <w:szCs w:val="44"/>
        </w:rPr>
      </w:pPr>
      <w:r>
        <w:rPr>
          <w:rFonts w:hint="eastAsia" w:ascii="宋体"/>
          <w:b/>
          <w:bCs/>
          <w:sz w:val="44"/>
          <w:szCs w:val="44"/>
        </w:rPr>
        <w:t>更正商标申请/注册事项申请书</w:t>
      </w:r>
    </w:p>
    <w:p>
      <w:pPr>
        <w:rPr>
          <w:rFonts w:hint="eastAsia"/>
        </w:rPr>
      </w:pPr>
    </w:p>
    <w:p>
      <w:pPr>
        <w:spacing w:line="600" w:lineRule="exact"/>
        <w:ind w:firstLine="960" w:firstLineChars="400"/>
        <w:rPr>
          <w:rFonts w:hint="eastAsia" w:ascii="宋体"/>
          <w:sz w:val="24"/>
        </w:rPr>
      </w:pPr>
      <w:r>
        <w:rPr>
          <w:rFonts w:hint="eastAsia" w:ascii="宋体"/>
          <w:sz w:val="24"/>
        </w:rPr>
        <w:t>申请人名称：</w:t>
      </w:r>
      <w:r>
        <w:rPr>
          <w:rFonts w:hint="eastAsia"/>
          <w:sz w:val="24"/>
          <w:szCs w:val="28"/>
          <w:lang w:eastAsia="zh-CN"/>
        </w:rPr>
        <w:t>攀枝花市</w:t>
      </w:r>
      <w:r>
        <w:rPr>
          <w:rFonts w:hint="eastAsia"/>
          <w:sz w:val="24"/>
          <w:szCs w:val="28"/>
          <w:lang w:val="en-US" w:eastAsia="zh-CN"/>
        </w:rPr>
        <w:t>****有限公司</w:t>
      </w:r>
    </w:p>
    <w:p>
      <w:pPr>
        <w:tabs>
          <w:tab w:val="right" w:pos="2694"/>
        </w:tabs>
        <w:spacing w:line="500" w:lineRule="exact"/>
        <w:ind w:firstLine="240" w:firstLineChars="100"/>
        <w:rPr>
          <w:rFonts w:hint="eastAsia" w:ascii="宋体"/>
          <w:sz w:val="24"/>
        </w:rPr>
      </w:pPr>
      <w:r>
        <w:rPr>
          <w:rFonts w:hint="eastAsia"/>
          <w:sz w:val="24"/>
        </w:rPr>
        <w:t>统一社会信用代码：</w:t>
      </w:r>
      <w:r>
        <w:rPr>
          <w:rFonts w:hint="eastAsia"/>
          <w:sz w:val="24"/>
          <w:szCs w:val="28"/>
          <w:lang w:val="en-US" w:eastAsia="zh-CN"/>
        </w:rPr>
        <w:t>91510100******1234</w:t>
      </w:r>
    </w:p>
    <w:p>
      <w:pPr>
        <w:spacing w:line="600" w:lineRule="exact"/>
        <w:ind w:firstLine="960" w:firstLineChars="400"/>
        <w:rPr>
          <w:rFonts w:hint="eastAsia" w:ascii="宋体"/>
          <w:sz w:val="24"/>
        </w:rPr>
      </w:pPr>
      <w:r>
        <w:rPr>
          <w:rFonts w:hint="eastAsia" w:ascii="宋体"/>
          <w:sz w:val="24"/>
        </w:rPr>
        <w:t>申请人地址：</w:t>
      </w: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4"/>
          <w:szCs w:val="28"/>
          <w:lang w:val="en-US" w:eastAsia="zh-CN"/>
        </w:rPr>
        <w:t>（**省+营业执照地址一致）</w:t>
      </w:r>
    </w:p>
    <w:p>
      <w:pPr>
        <w:spacing w:line="600" w:lineRule="exact"/>
        <w:ind w:firstLine="1200" w:firstLineChars="500"/>
        <w:rPr>
          <w:rFonts w:hint="eastAsia" w:ascii="宋体"/>
          <w:sz w:val="24"/>
        </w:rPr>
      </w:pPr>
      <w:r>
        <w:rPr>
          <w:rFonts w:hint="eastAsia" w:ascii="宋体"/>
          <w:sz w:val="24"/>
        </w:rPr>
        <w:t>邮政编码：</w:t>
      </w:r>
      <w:r>
        <w:rPr>
          <w:rFonts w:hint="eastAsia" w:ascii="宋体" w:hAnsi="宋体"/>
          <w:sz w:val="24"/>
          <w:lang w:val="en-US" w:eastAsia="zh-CN"/>
        </w:rPr>
        <w:t>61****</w:t>
      </w:r>
    </w:p>
    <w:p>
      <w:pPr>
        <w:spacing w:line="600" w:lineRule="exact"/>
        <w:rPr>
          <w:rFonts w:hint="eastAsia" w:ascii="Times New Roman" w:hAnsi="Times New Roman" w:cs="Times New Roman"/>
          <w:b/>
          <w:bCs/>
          <w:color w:val="0000FF"/>
          <w:sz w:val="22"/>
          <w:szCs w:val="24"/>
          <w:lang w:val="en-US" w:eastAsia="zh-CN"/>
        </w:rPr>
      </w:pPr>
      <w:r>
        <w:rPr>
          <w:rFonts w:hint="eastAsia"/>
          <w:sz w:val="24"/>
        </w:rPr>
        <w:t>国内申请人联系地址：</w:t>
      </w:r>
      <w:r>
        <w:rPr>
          <w:rFonts w:hint="eastAsia"/>
          <w:sz w:val="24"/>
          <w:szCs w:val="28"/>
          <w:lang w:val="en-US" w:eastAsia="zh-CN"/>
        </w:rPr>
        <w:t>**</w:t>
      </w:r>
      <w:r>
        <w:rPr>
          <w:rFonts w:hint="eastAsia"/>
          <w:sz w:val="24"/>
          <w:szCs w:val="28"/>
          <w:lang w:eastAsia="zh-CN"/>
        </w:rPr>
        <w:t>省</w:t>
      </w:r>
      <w:r>
        <w:rPr>
          <w:rFonts w:hint="eastAsia"/>
          <w:sz w:val="24"/>
          <w:szCs w:val="28"/>
          <w:lang w:val="en-US" w:eastAsia="zh-CN"/>
        </w:rPr>
        <w:t>**</w:t>
      </w:r>
      <w:r>
        <w:rPr>
          <w:rFonts w:hint="eastAsia"/>
          <w:sz w:val="24"/>
          <w:szCs w:val="28"/>
          <w:lang w:eastAsia="zh-CN"/>
        </w:rPr>
        <w:t>市</w:t>
      </w:r>
      <w:r>
        <w:rPr>
          <w:rFonts w:hint="eastAsia"/>
          <w:sz w:val="24"/>
          <w:szCs w:val="28"/>
          <w:lang w:val="en-US" w:eastAsia="zh-CN"/>
        </w:rPr>
        <w:t>**区**街**号</w:t>
      </w:r>
      <w:r>
        <w:rPr>
          <w:rFonts w:hint="eastAsia"/>
          <w:b/>
          <w:bCs/>
          <w:color w:val="0000FF"/>
          <w:sz w:val="22"/>
          <w:szCs w:val="24"/>
          <w:lang w:val="en-US" w:eastAsia="zh-CN"/>
        </w:rPr>
        <w:t>（用于接收后继商标业务的法律文件的地</w:t>
      </w:r>
      <w:r>
        <w:rPr>
          <w:rFonts w:hint="eastAsia" w:ascii="Times New Roman" w:hAnsi="Times New Roman" w:cs="Times New Roman"/>
          <w:b/>
          <w:bCs/>
          <w:color w:val="0000FF"/>
          <w:sz w:val="22"/>
          <w:szCs w:val="24"/>
          <w:lang w:val="en-US" w:eastAsia="zh-CN"/>
        </w:rPr>
        <w:t>址）</w:t>
      </w:r>
    </w:p>
    <w:p>
      <w:pPr>
        <w:spacing w:line="600" w:lineRule="exact"/>
        <w:ind w:firstLine="1200" w:firstLineChars="500"/>
        <w:rPr>
          <w:rFonts w:hint="eastAsia" w:ascii="宋体"/>
          <w:sz w:val="24"/>
        </w:rPr>
      </w:pPr>
      <w:r>
        <w:rPr>
          <w:rFonts w:hint="eastAsia" w:ascii="宋体"/>
          <w:sz w:val="24"/>
        </w:rPr>
        <w:t>邮政编码：</w:t>
      </w:r>
      <w:r>
        <w:rPr>
          <w:rFonts w:hint="eastAsia" w:ascii="宋体" w:hAnsi="宋体"/>
          <w:sz w:val="24"/>
          <w:lang w:val="en-US" w:eastAsia="zh-CN"/>
        </w:rPr>
        <w:t>61****</w:t>
      </w:r>
    </w:p>
    <w:p>
      <w:pPr>
        <w:spacing w:line="600" w:lineRule="exact"/>
        <w:rPr>
          <w:rFonts w:hint="eastAsia" w:ascii="宋体"/>
          <w:sz w:val="24"/>
        </w:rPr>
      </w:pPr>
      <w:r>
        <w:rPr>
          <w:rFonts w:hint="eastAsia"/>
          <w:sz w:val="24"/>
        </w:rPr>
        <w:t>国内申请人电子邮箱：</w:t>
      </w:r>
      <w:r>
        <w:rPr>
          <w:rFonts w:hint="eastAsia"/>
          <w:b/>
          <w:bCs/>
          <w:color w:val="0000FF"/>
          <w:sz w:val="22"/>
          <w:szCs w:val="24"/>
          <w:lang w:val="en-US" w:eastAsia="zh-CN"/>
        </w:rPr>
        <w:t>（请注意邮箱格式，如：wssq@126.com、网易、新浪、QQ常用邮箱）</w:t>
      </w:r>
    </w:p>
    <w:p>
      <w:pPr>
        <w:spacing w:line="600" w:lineRule="exact"/>
        <w:ind w:firstLine="1445" w:firstLineChars="600"/>
        <w:rPr>
          <w:rFonts w:hint="eastAsia" w:ascii="宋体"/>
          <w:sz w:val="24"/>
        </w:rPr>
      </w:pPr>
      <w:r>
        <w:rPr>
          <w:b/>
          <w:bCs/>
          <w:color w:val="0000FF"/>
          <w:sz w:val="24"/>
        </w:rPr>
        <mc:AlternateContent>
          <mc:Choice Requires="wps">
            <w:drawing>
              <wp:anchor distT="0" distB="0" distL="114300" distR="114300" simplePos="0" relativeHeight="251659264" behindDoc="0" locked="0" layoutInCell="1" allowOverlap="1">
                <wp:simplePos x="0" y="0"/>
                <wp:positionH relativeFrom="column">
                  <wp:posOffset>3782060</wp:posOffset>
                </wp:positionH>
                <wp:positionV relativeFrom="paragraph">
                  <wp:posOffset>307975</wp:posOffset>
                </wp:positionV>
                <wp:extent cx="2256790" cy="1958975"/>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2256790" cy="195897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申请人需带资料如下：</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1、营业执照复印件</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2、公章</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3、更正申请书（不能手写）</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4、经办人身份证复印件</w:t>
                            </w:r>
                          </w:p>
                          <w:p>
                            <w:pPr>
                              <w:pStyle w:val="8"/>
                              <w:keepNext w:val="0"/>
                              <w:keepLines w:val="0"/>
                              <w:pageBreakBefore w:val="0"/>
                              <w:widowControl w:val="0"/>
                              <w:pBdr>
                                <w:bottom w:val="none" w:color="auto" w:sz="0" w:space="0"/>
                              </w:pBdr>
                              <w:kinsoku/>
                              <w:wordWrap/>
                              <w:overflowPunct/>
                              <w:topLinePunct w:val="0"/>
                              <w:autoSpaceDE/>
                              <w:autoSpaceDN/>
                              <w:bidi w:val="0"/>
                              <w:adjustRightInd/>
                              <w:spacing w:beforeAutospacing="0" w:line="400" w:lineRule="exact"/>
                              <w:ind w:left="361" w:leftChars="0" w:right="0" w:rightChars="0" w:hanging="361" w:hangingChars="150"/>
                              <w:jc w:val="left"/>
                              <w:textAlignment w:val="auto"/>
                              <w:outlineLvl w:val="9"/>
                              <w:rPr>
                                <w:b/>
                                <w:spacing w:val="20"/>
                                <w:sz w:val="24"/>
                                <w:szCs w:val="24"/>
                              </w:rPr>
                            </w:pPr>
                            <w:r>
                              <w:rPr>
                                <w:rFonts w:hint="eastAsia"/>
                                <w:b/>
                                <w:bCs/>
                                <w:color w:val="FF0000"/>
                                <w:sz w:val="24"/>
                                <w:szCs w:val="24"/>
                                <w:lang w:val="en-US" w:eastAsia="zh-CN"/>
                              </w:rPr>
                              <w:t>5、共有商标申请：再填写“</w:t>
                            </w:r>
                            <w:r>
                              <w:rPr>
                                <w:rFonts w:hint="eastAsia"/>
                                <w:b/>
                                <w:bCs/>
                                <w:color w:val="FF0000"/>
                                <w:spacing w:val="20"/>
                                <w:sz w:val="24"/>
                                <w:szCs w:val="24"/>
                              </w:rPr>
                              <w:t>商标注册申请书（附页）</w:t>
                            </w:r>
                            <w:r>
                              <w:rPr>
                                <w:rFonts w:hint="eastAsia"/>
                                <w:b/>
                                <w:bCs/>
                                <w:color w:val="FF0000"/>
                                <w:spacing w:val="20"/>
                                <w:sz w:val="24"/>
                                <w:szCs w:val="24"/>
                                <w:lang w:eastAsia="zh-CN"/>
                              </w:rPr>
                              <w:t>”</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8"/>
                                <w:szCs w:val="28"/>
                                <w:lang w:val="en-US" w:eastAsia="zh-CN"/>
                              </w:rPr>
                            </w:pP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8"/>
                                <w:szCs w:val="28"/>
                                <w:lang w:val="en-US" w:eastAsia="zh-CN"/>
                              </w:rPr>
                            </w:pP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8"/>
                                <w:szCs w:val="28"/>
                                <w:lang w:val="en-US" w:eastAsia="zh-CN"/>
                              </w:rPr>
                            </w:pPr>
                          </w:p>
                        </w:txbxContent>
                      </wps:txbx>
                      <wps:bodyPr upright="true"/>
                    </wps:wsp>
                  </a:graphicData>
                </a:graphic>
              </wp:anchor>
            </w:drawing>
          </mc:Choice>
          <mc:Fallback>
            <w:pict>
              <v:shape id="文本框 2" o:spid="_x0000_s1026" o:spt="202" type="#_x0000_t202" style="position:absolute;left:0pt;margin-left:297.8pt;margin-top:24.25pt;height:154.25pt;width:177.7pt;z-index:251659264;mso-width-relative:page;mso-height-relative:page;" filled="f" stroked="f" coordsize="21600,21600" o:gfxdata="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th64B9cAAAAK&#10;AQAADwAAAAAAAAABACAAAAA4AAAAZHJzL2Rvd25yZXYueG1sUEsBAhQAFAAAAAgAh07iQMN32ZmV&#10;AQAABwMAAA4AAAAAAAAAAQAgAAAAPAEAAGRycy9lMm9Eb2MueG1sUEsFBgAAAAAGAAYAWQEAAEMF&#10;A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申请人需带资料如下：</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1、营业执照复印件</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2、公章</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3、更正申请书（不能手写）</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4"/>
                          <w:szCs w:val="24"/>
                          <w:lang w:val="en-US" w:eastAsia="zh-CN"/>
                        </w:rPr>
                      </w:pPr>
                      <w:r>
                        <w:rPr>
                          <w:rFonts w:hint="eastAsia"/>
                          <w:b/>
                          <w:bCs/>
                          <w:color w:val="FF0000"/>
                          <w:sz w:val="24"/>
                          <w:szCs w:val="24"/>
                          <w:lang w:val="en-US" w:eastAsia="zh-CN"/>
                        </w:rPr>
                        <w:t>4、经办人身份证复印件</w:t>
                      </w:r>
                    </w:p>
                    <w:p>
                      <w:pPr>
                        <w:pStyle w:val="8"/>
                        <w:keepNext w:val="0"/>
                        <w:keepLines w:val="0"/>
                        <w:pageBreakBefore w:val="0"/>
                        <w:widowControl w:val="0"/>
                        <w:pBdr>
                          <w:bottom w:val="none" w:color="auto" w:sz="0" w:space="0"/>
                        </w:pBdr>
                        <w:kinsoku/>
                        <w:wordWrap/>
                        <w:overflowPunct/>
                        <w:topLinePunct w:val="0"/>
                        <w:autoSpaceDE/>
                        <w:autoSpaceDN/>
                        <w:bidi w:val="0"/>
                        <w:adjustRightInd/>
                        <w:spacing w:beforeAutospacing="0" w:line="400" w:lineRule="exact"/>
                        <w:ind w:left="361" w:leftChars="0" w:right="0" w:rightChars="0" w:hanging="361" w:hangingChars="150"/>
                        <w:jc w:val="left"/>
                        <w:textAlignment w:val="auto"/>
                        <w:outlineLvl w:val="9"/>
                        <w:rPr>
                          <w:b/>
                          <w:spacing w:val="20"/>
                          <w:sz w:val="24"/>
                          <w:szCs w:val="24"/>
                        </w:rPr>
                      </w:pPr>
                      <w:r>
                        <w:rPr>
                          <w:rFonts w:hint="eastAsia"/>
                          <w:b/>
                          <w:bCs/>
                          <w:color w:val="FF0000"/>
                          <w:sz w:val="24"/>
                          <w:szCs w:val="24"/>
                          <w:lang w:val="en-US" w:eastAsia="zh-CN"/>
                        </w:rPr>
                        <w:t>5、共有商标申请：再填写“</w:t>
                      </w:r>
                      <w:r>
                        <w:rPr>
                          <w:rFonts w:hint="eastAsia"/>
                          <w:b/>
                          <w:bCs/>
                          <w:color w:val="FF0000"/>
                          <w:spacing w:val="20"/>
                          <w:sz w:val="24"/>
                          <w:szCs w:val="24"/>
                        </w:rPr>
                        <w:t>商标注册申请书（附页）</w:t>
                      </w:r>
                      <w:r>
                        <w:rPr>
                          <w:rFonts w:hint="eastAsia"/>
                          <w:b/>
                          <w:bCs/>
                          <w:color w:val="FF0000"/>
                          <w:spacing w:val="20"/>
                          <w:sz w:val="24"/>
                          <w:szCs w:val="24"/>
                          <w:lang w:eastAsia="zh-CN"/>
                        </w:rPr>
                        <w:t>”</w:t>
                      </w:r>
                    </w:p>
                    <w:p>
                      <w:pPr>
                        <w:keepNext w:val="0"/>
                        <w:keepLines w:val="0"/>
                        <w:pageBreakBefore w:val="0"/>
                        <w:widowControl w:val="0"/>
                        <w:kinsoku/>
                        <w:wordWrap/>
                        <w:overflowPunct/>
                        <w:topLinePunct w:val="0"/>
                        <w:autoSpaceDE/>
                        <w:autoSpaceDN/>
                        <w:bidi w:val="0"/>
                        <w:adjustRightInd/>
                        <w:spacing w:beforeAutospacing="0" w:line="400" w:lineRule="exact"/>
                        <w:ind w:left="0" w:leftChars="0" w:right="0" w:rightChars="0" w:firstLine="0" w:firstLineChars="0"/>
                        <w:textAlignment w:val="auto"/>
                        <w:outlineLvl w:val="9"/>
                        <w:rPr>
                          <w:rFonts w:hint="eastAsia"/>
                          <w:b/>
                          <w:bCs/>
                          <w:color w:val="FF0000"/>
                          <w:sz w:val="28"/>
                          <w:szCs w:val="28"/>
                          <w:lang w:val="en-US" w:eastAsia="zh-CN"/>
                        </w:rPr>
                      </w:pP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8"/>
                          <w:szCs w:val="28"/>
                          <w:lang w:val="en-US" w:eastAsia="zh-CN"/>
                        </w:rPr>
                      </w:pPr>
                    </w:p>
                    <w:p>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b/>
                          <w:bCs/>
                          <w:color w:val="FF0000"/>
                          <w:sz w:val="28"/>
                          <w:szCs w:val="28"/>
                          <w:lang w:val="en-US" w:eastAsia="zh-CN"/>
                        </w:rPr>
                      </w:pPr>
                    </w:p>
                  </w:txbxContent>
                </v:textbox>
              </v:shape>
            </w:pict>
          </mc:Fallback>
        </mc:AlternateContent>
      </w:r>
      <w:r>
        <w:rPr>
          <w:rFonts w:hint="eastAsia" w:ascii="宋体"/>
          <w:sz w:val="24"/>
        </w:rPr>
        <w:t>联系人：</w:t>
      </w:r>
      <w:r>
        <w:rPr>
          <w:rFonts w:hint="eastAsia" w:ascii="宋体"/>
          <w:sz w:val="24"/>
          <w:lang w:eastAsia="zh-CN"/>
        </w:rPr>
        <w:t>张三</w:t>
      </w:r>
      <w:r>
        <w:rPr>
          <w:rFonts w:hint="eastAsia" w:ascii="宋体"/>
          <w:sz w:val="24"/>
        </w:rPr>
        <w:t xml:space="preserve">                      </w:t>
      </w:r>
    </w:p>
    <w:p>
      <w:pPr>
        <w:spacing w:line="600" w:lineRule="exact"/>
        <w:ind w:firstLine="1680" w:firstLineChars="700"/>
        <w:rPr>
          <w:rFonts w:hint="eastAsia" w:ascii="宋体"/>
          <w:sz w:val="24"/>
        </w:rPr>
      </w:pPr>
      <w:r>
        <w:rPr>
          <w:rFonts w:hint="eastAsia" w:ascii="宋体"/>
          <w:sz w:val="24"/>
        </w:rPr>
        <w:t>电话：</w:t>
      </w:r>
      <w:r>
        <w:rPr>
          <w:rFonts w:hint="eastAsia" w:ascii="宋体"/>
          <w:color w:val="000000"/>
          <w:sz w:val="24"/>
          <w:lang w:val="en-US" w:eastAsia="zh-CN"/>
        </w:rPr>
        <w:t>13112345678</w:t>
      </w:r>
    </w:p>
    <w:p>
      <w:pPr>
        <w:spacing w:line="600" w:lineRule="exact"/>
        <w:ind w:firstLine="720" w:firstLineChars="300"/>
        <w:rPr>
          <w:rFonts w:hint="eastAsia" w:ascii="宋体" w:eastAsia="宋体"/>
          <w:sz w:val="24"/>
          <w:lang w:eastAsia="zh-CN"/>
        </w:rPr>
      </w:pPr>
      <w:r>
        <w:rPr>
          <w:rFonts w:hint="eastAsia" w:ascii="宋体"/>
          <w:sz w:val="24"/>
        </w:rPr>
        <w:t>代理机构名称：</w:t>
      </w:r>
      <w:r>
        <w:rPr>
          <w:rFonts w:hint="eastAsia"/>
          <w:sz w:val="24"/>
          <w:szCs w:val="28"/>
          <w:lang w:eastAsia="zh-CN"/>
        </w:rPr>
        <w:t>攀枝花</w:t>
      </w:r>
      <w:r>
        <w:rPr>
          <w:rFonts w:hint="eastAsia" w:ascii="宋体"/>
          <w:sz w:val="24"/>
          <w:lang w:eastAsia="zh-CN"/>
        </w:rPr>
        <w:t>受理窗口</w:t>
      </w:r>
    </w:p>
    <w:p>
      <w:pPr>
        <w:spacing w:line="600" w:lineRule="exact"/>
        <w:ind w:firstLine="120" w:firstLineChars="50"/>
        <w:rPr>
          <w:rFonts w:hint="eastAsia" w:ascii="宋体"/>
          <w:sz w:val="24"/>
        </w:rPr>
      </w:pPr>
      <w:r>
        <w:rPr>
          <w:rFonts w:hint="eastAsia" w:ascii="宋体"/>
          <w:sz w:val="24"/>
        </w:rPr>
        <w:t>商标申请号/注册号：</w:t>
      </w:r>
      <w:r>
        <w:rPr>
          <w:rFonts w:hint="eastAsia" w:ascii="宋体"/>
          <w:color w:val="000000"/>
          <w:sz w:val="24"/>
          <w:lang w:val="en-US" w:eastAsia="zh-CN"/>
        </w:rPr>
        <w:t>123**456</w:t>
      </w:r>
    </w:p>
    <w:p>
      <w:pPr>
        <w:spacing w:line="600" w:lineRule="exact"/>
        <w:ind w:firstLine="1680" w:firstLineChars="700"/>
        <w:rPr>
          <w:rFonts w:hint="eastAsia" w:ascii="宋体"/>
          <w:sz w:val="24"/>
        </w:rPr>
      </w:pPr>
      <w:r>
        <w:rPr>
          <w:rFonts w:hint="eastAsia" w:ascii="宋体"/>
          <w:sz w:val="24"/>
        </w:rPr>
        <w:t>类别：</w:t>
      </w:r>
      <w:r>
        <w:rPr>
          <w:rFonts w:hint="eastAsia" w:ascii="宋体" w:hAnsi="宋体"/>
          <w:sz w:val="24"/>
          <w:lang w:val="en-US" w:eastAsia="zh-CN"/>
        </w:rPr>
        <w:t>*类</w:t>
      </w:r>
    </w:p>
    <w:p>
      <w:pPr>
        <w:spacing w:line="600" w:lineRule="exact"/>
        <w:ind w:firstLine="1200" w:firstLineChars="500"/>
        <w:rPr>
          <w:rFonts w:hint="eastAsia" w:ascii="宋体"/>
          <w:sz w:val="24"/>
        </w:rPr>
      </w:pPr>
      <w:r>
        <w:rPr>
          <w:rFonts w:hint="eastAsia" w:ascii="宋体"/>
          <w:sz w:val="24"/>
        </w:rPr>
        <w:t>更正事项：</w:t>
      </w:r>
      <w:r>
        <w:rPr>
          <w:rFonts w:hint="eastAsia"/>
          <w:b/>
          <w:bCs/>
          <w:color w:val="0000FF"/>
          <w:sz w:val="24"/>
          <w:szCs w:val="28"/>
          <w:lang w:val="en-US" w:eastAsia="zh-CN"/>
        </w:rPr>
        <w:t>说明更正缘由</w:t>
      </w:r>
    </w:p>
    <w:p>
      <w:pPr>
        <w:spacing w:line="500" w:lineRule="exact"/>
        <w:ind w:firstLine="600" w:firstLineChars="250"/>
        <w:rPr>
          <w:rFonts w:hint="eastAsia" w:ascii="宋体"/>
          <w:sz w:val="24"/>
        </w:rPr>
      </w:pPr>
    </w:p>
    <w:p>
      <w:pPr>
        <w:spacing w:line="500" w:lineRule="exact"/>
        <w:ind w:firstLine="600" w:firstLineChars="250"/>
        <w:rPr>
          <w:rFonts w:hint="eastAsia" w:ascii="宋体"/>
          <w:sz w:val="24"/>
        </w:rPr>
      </w:pPr>
    </w:p>
    <w:p>
      <w:pPr>
        <w:spacing w:line="460" w:lineRule="exact"/>
        <w:ind w:firstLine="481" w:firstLineChars="200"/>
        <w:rPr>
          <w:rFonts w:hint="eastAsia" w:ascii="宋体"/>
          <w:sz w:val="24"/>
        </w:rPr>
      </w:pPr>
      <w:r>
        <w:rPr>
          <w:rFonts w:hint="eastAsia"/>
          <w:b/>
          <w:bCs/>
          <w:sz w:val="24"/>
        </w:rPr>
        <w:t>【承诺】</w:t>
      </w:r>
      <w:r>
        <w:rPr>
          <w:rFonts w:hint="eastAsia"/>
          <w:sz w:val="24"/>
        </w:rPr>
        <w:t>申请人和代理人、代理机构知晓提交虚假材料或隐瞒重要事实等行为属于失信行为；承诺遵循诚实信用原则办理商标更正事宜，所申报的事项和所提供的材料真实、准确、完整；知晓承诺不实或未履行承诺，将承担信用管理失信惩戒等不利后果。</w:t>
      </w:r>
    </w:p>
    <w:p>
      <w:pPr>
        <w:spacing w:line="500" w:lineRule="exact"/>
        <w:rPr>
          <w:rFonts w:hint="eastAsia" w:ascii="宋体"/>
          <w:sz w:val="24"/>
        </w:rPr>
      </w:pPr>
    </w:p>
    <w:p>
      <w:pPr>
        <w:spacing w:line="500" w:lineRule="exact"/>
        <w:ind w:firstLine="120" w:firstLineChars="50"/>
        <w:rPr>
          <w:rFonts w:hint="eastAsia" w:ascii="宋体"/>
          <w:sz w:val="24"/>
        </w:rPr>
      </w:pPr>
      <w:r>
        <w:rPr>
          <w:rFonts w:hint="eastAsia" w:ascii="宋体"/>
          <w:sz w:val="24"/>
        </w:rPr>
        <w:t>申请人章戳（签字）：</w:t>
      </w:r>
      <w:r>
        <w:rPr>
          <w:rFonts w:hint="eastAsia" w:ascii="宋体" w:hAnsi="宋体"/>
          <w:color w:val="FF0000"/>
          <w:sz w:val="24"/>
          <w:lang w:eastAsia="zh-CN"/>
        </w:rPr>
        <w:t>法人签字</w:t>
      </w:r>
      <w:r>
        <w:rPr>
          <w:rFonts w:hint="eastAsia" w:ascii="宋体" w:hAnsi="宋体"/>
          <w:color w:val="FF0000"/>
          <w:sz w:val="24"/>
        </w:rPr>
        <w:t xml:space="preserve"> </w:t>
      </w:r>
      <w:r>
        <w:rPr>
          <w:rFonts w:hint="eastAsia" w:ascii="宋体"/>
          <w:sz w:val="24"/>
        </w:rPr>
        <w:t xml:space="preserve">                 代理机构章戳：</w:t>
      </w:r>
    </w:p>
    <w:p>
      <w:pPr>
        <w:spacing w:line="500" w:lineRule="exact"/>
        <w:ind w:firstLine="720" w:firstLineChars="300"/>
        <w:rPr>
          <w:rFonts w:hint="eastAsia" w:ascii="宋体"/>
          <w:sz w:val="24"/>
        </w:rPr>
      </w:pPr>
      <w:bookmarkStart w:id="0" w:name="_GoBack"/>
      <w:r>
        <w:rPr>
          <w:rFonts w:hint="eastAsia" w:eastAsia="宋体"/>
          <w:sz w:val="24"/>
          <w:szCs w:val="28"/>
          <w:lang w:eastAsia="zh-CN"/>
        </w:rPr>
        <w:drawing>
          <wp:anchor distT="0" distB="0" distL="114300" distR="114300" simplePos="0" relativeHeight="251660288" behindDoc="0" locked="0" layoutInCell="1" allowOverlap="1">
            <wp:simplePos x="0" y="0"/>
            <wp:positionH relativeFrom="column">
              <wp:posOffset>1534160</wp:posOffset>
            </wp:positionH>
            <wp:positionV relativeFrom="paragraph">
              <wp:posOffset>144145</wp:posOffset>
            </wp:positionV>
            <wp:extent cx="1322070" cy="1205865"/>
            <wp:effectExtent l="0" t="0" r="11430" b="13335"/>
            <wp:wrapNone/>
            <wp:docPr id="2" name="图片 53" descr="/home/user/Desktop/２２.png２２"/>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53" descr="/home/user/Desktop/２２.png２２"/>
                    <pic:cNvPicPr>
                      <a:picLocks noChangeAspect="true"/>
                    </pic:cNvPicPr>
                  </pic:nvPicPr>
                  <pic:blipFill>
                    <a:blip r:embed="rId5"/>
                    <a:srcRect/>
                    <a:stretch>
                      <a:fillRect/>
                    </a:stretch>
                  </pic:blipFill>
                  <pic:spPr>
                    <a:xfrm>
                      <a:off x="0" y="0"/>
                      <a:ext cx="1322070" cy="1205865"/>
                    </a:xfrm>
                    <a:prstGeom prst="rect">
                      <a:avLst/>
                    </a:prstGeom>
                    <a:noFill/>
                    <a:ln>
                      <a:noFill/>
                    </a:ln>
                  </pic:spPr>
                </pic:pic>
              </a:graphicData>
            </a:graphic>
          </wp:anchor>
        </w:drawing>
      </w:r>
      <w:bookmarkEnd w:id="0"/>
    </w:p>
    <w:p>
      <w:pPr>
        <w:spacing w:line="500" w:lineRule="exact"/>
        <w:rPr>
          <w:rFonts w:hint="eastAsia" w:ascii="宋体"/>
          <w:sz w:val="24"/>
        </w:rPr>
      </w:pPr>
      <w:r>
        <w:rPr>
          <w:rFonts w:hint="eastAsia" w:ascii="宋体"/>
          <w:sz w:val="24"/>
        </w:rPr>
        <w:t xml:space="preserve">                                              代理人签字：</w:t>
      </w:r>
    </w:p>
    <w:p>
      <w:pPr>
        <w:spacing w:line="500" w:lineRule="exact"/>
        <w:rPr>
          <w:rFonts w:hint="eastAsia" w:ascii="宋体"/>
          <w:sz w:val="24"/>
        </w:rPr>
      </w:pPr>
    </w:p>
    <w:p>
      <w:pPr>
        <w:spacing w:line="500" w:lineRule="exact"/>
        <w:rPr>
          <w:rFonts w:hint="eastAsia" w:ascii="宋体"/>
          <w:sz w:val="24"/>
        </w:rPr>
      </w:pPr>
    </w:p>
    <w:p>
      <w:pPr>
        <w:spacing w:after="312" w:afterLines="100"/>
        <w:jc w:val="center"/>
        <w:rPr>
          <w:rFonts w:hint="eastAsia" w:ascii="宋体"/>
          <w:b/>
          <w:sz w:val="32"/>
          <w:szCs w:val="32"/>
        </w:rPr>
      </w:pPr>
      <w:r>
        <w:rPr>
          <w:rFonts w:hint="eastAsia" w:ascii="宋体"/>
          <w:b/>
          <w:sz w:val="32"/>
          <w:szCs w:val="32"/>
        </w:rPr>
        <w:t>填写说明</w:t>
      </w:r>
    </w:p>
    <w:p>
      <w:pPr>
        <w:spacing w:after="156" w:afterLines="50" w:line="360" w:lineRule="exact"/>
        <w:ind w:firstLine="480" w:firstLineChars="200"/>
        <w:rPr>
          <w:rFonts w:hint="eastAsia" w:ascii="宋体"/>
          <w:sz w:val="24"/>
        </w:rPr>
      </w:pPr>
      <w:r>
        <w:rPr>
          <w:rFonts w:hint="eastAsia" w:ascii="宋体"/>
          <w:sz w:val="24"/>
        </w:rPr>
        <w:t>1.办理更正商标申请/注册事项申请，适用本书式。申请书应当打字或印刷。申请人应当按照规定并使用国家公布的中文简化汉字填写，不得修改格式。</w:t>
      </w:r>
    </w:p>
    <w:p>
      <w:pPr>
        <w:spacing w:after="156" w:afterLines="50" w:line="360" w:lineRule="exact"/>
        <w:ind w:firstLine="480" w:firstLineChars="200"/>
        <w:rPr>
          <w:rFonts w:hint="eastAsia" w:ascii="宋体"/>
          <w:sz w:val="24"/>
        </w:rPr>
      </w:pPr>
      <w:r>
        <w:rPr>
          <w:rFonts w:hint="eastAsia" w:ascii="宋体"/>
          <w:sz w:val="24"/>
        </w:rPr>
        <w:t>2.“申请人名称”栏：申请人应当填写身份证明文件上的名称。申请人是自然人的，应当在姓名后注明证明文件号码。</w:t>
      </w:r>
    </w:p>
    <w:p>
      <w:pPr>
        <w:spacing w:after="156" w:afterLines="50" w:line="360" w:lineRule="exact"/>
        <w:ind w:firstLine="480" w:firstLineChars="200"/>
        <w:rPr>
          <w:rFonts w:hint="eastAsia" w:ascii="宋体"/>
          <w:sz w:val="24"/>
        </w:rPr>
      </w:pPr>
      <w:r>
        <w:rPr>
          <w:rFonts w:hint="eastAsia" w:ascii="宋体"/>
          <w:sz w:val="24"/>
        </w:rPr>
        <w:t>3.“统一社会信用代码”栏：此栏供国内申请人填写其证明文件上标注的统一社会信用代码。</w:t>
      </w:r>
    </w:p>
    <w:p>
      <w:pPr>
        <w:spacing w:after="156" w:afterLines="50" w:line="360" w:lineRule="exact"/>
        <w:ind w:firstLine="480" w:firstLineChars="200"/>
        <w:rPr>
          <w:rFonts w:hint="eastAsia" w:ascii="宋体"/>
          <w:sz w:val="24"/>
        </w:rPr>
      </w:pPr>
      <w:r>
        <w:rPr>
          <w:rFonts w:hint="eastAsia" w:ascii="宋体"/>
          <w:sz w:val="24"/>
        </w:rPr>
        <w:t>4.“申请人地址”“邮政编码”栏：申请人应当按照身份证明文件中的地址填写；身份证明文件中的地址未冠有省、市、县等行政区划的，申请人应当增加相应行政区划名称。</w:t>
      </w:r>
      <w:r>
        <w:rPr>
          <w:rFonts w:hint="eastAsia"/>
          <w:sz w:val="24"/>
        </w:rPr>
        <w:t>符合自行办理商标申请事宜条件的外国申请人详细填写其在中国的地址。</w:t>
      </w:r>
    </w:p>
    <w:p>
      <w:pPr>
        <w:spacing w:after="156" w:afterLines="50" w:line="360" w:lineRule="exact"/>
        <w:ind w:firstLine="480" w:firstLineChars="200"/>
        <w:rPr>
          <w:rFonts w:hint="eastAsia" w:ascii="宋体"/>
          <w:sz w:val="24"/>
        </w:rPr>
      </w:pPr>
      <w:r>
        <w:rPr>
          <w:rFonts w:hint="eastAsia" w:ascii="宋体"/>
          <w:sz w:val="24"/>
        </w:rPr>
        <w:t>5.“国内申请人联系地址”“邮政编码”栏：自行办理的国内申请人在此栏填写联系地址，国家知识产权局关于本申请的各种文件将送达至该地址。申请人未填写联系地址的，文件送达至申请人地址栏填写的地址。国家知识产权局文件无法送达的，通过公告方式送达。</w:t>
      </w:r>
    </w:p>
    <w:p>
      <w:pPr>
        <w:spacing w:after="156" w:afterLines="50" w:line="360" w:lineRule="exact"/>
        <w:ind w:firstLine="480" w:firstLineChars="200"/>
        <w:rPr>
          <w:rFonts w:hint="eastAsia" w:ascii="宋体"/>
          <w:sz w:val="24"/>
        </w:rPr>
      </w:pPr>
      <w:r>
        <w:rPr>
          <w:rFonts w:hint="eastAsia" w:ascii="宋体"/>
          <w:sz w:val="24"/>
        </w:rPr>
        <w:t>6.“国内申请人电子邮箱”“联系人”“电话”栏：国内申请人填写此栏。符合自行办理商标申请事宜条件的外国申请人填写其在中国的联系方式。</w:t>
      </w:r>
    </w:p>
    <w:p>
      <w:pPr>
        <w:spacing w:after="156" w:afterLines="50" w:line="360" w:lineRule="exact"/>
        <w:ind w:firstLine="480" w:firstLineChars="200"/>
        <w:rPr>
          <w:rFonts w:hint="eastAsia" w:ascii="宋体"/>
          <w:sz w:val="24"/>
        </w:rPr>
      </w:pPr>
      <w:r>
        <w:rPr>
          <w:rFonts w:hint="eastAsia" w:ascii="宋体"/>
          <w:sz w:val="24"/>
        </w:rPr>
        <w:t>7.“代理机构名称”栏：申请人委托已备案的商标代理机构代为办理商标申请事宜的，此栏填写商标代理机构名称。申请人自行办理商标申请事宜的，不填写此栏。</w:t>
      </w:r>
    </w:p>
    <w:p>
      <w:pPr>
        <w:spacing w:after="156" w:afterLines="50" w:line="360" w:lineRule="exact"/>
        <w:ind w:firstLine="480" w:firstLineChars="200"/>
        <w:rPr>
          <w:rFonts w:hint="eastAsia" w:ascii="宋体"/>
          <w:sz w:val="24"/>
        </w:rPr>
      </w:pPr>
      <w:r>
        <w:rPr>
          <w:rFonts w:hint="eastAsia" w:ascii="宋体"/>
          <w:sz w:val="24"/>
        </w:rPr>
        <w:t>8.“更正事项”栏：一份申请书填写一个商标申请号（注册号）的更正申请事项。</w:t>
      </w:r>
    </w:p>
    <w:p>
      <w:pPr>
        <w:spacing w:after="156" w:afterLines="50" w:line="360" w:lineRule="exact"/>
        <w:ind w:firstLine="480" w:firstLineChars="200"/>
        <w:rPr>
          <w:rFonts w:hint="eastAsia" w:ascii="宋体"/>
          <w:sz w:val="24"/>
        </w:rPr>
      </w:pPr>
      <w:r>
        <w:rPr>
          <w:rFonts w:hint="eastAsia" w:ascii="宋体"/>
          <w:sz w:val="24"/>
        </w:rPr>
        <w:t>9.更正内容不涉及商标申请文件或注册文件的实质性内容。更正事项应当注明申请更正的项目和内容。</w:t>
      </w:r>
    </w:p>
    <w:p>
      <w:pPr>
        <w:spacing w:after="156" w:afterLines="50" w:line="360" w:lineRule="exact"/>
        <w:ind w:firstLine="480" w:firstLineChars="200"/>
        <w:rPr>
          <w:rFonts w:hint="eastAsia" w:ascii="宋体"/>
          <w:sz w:val="24"/>
        </w:rPr>
      </w:pPr>
      <w:r>
        <w:rPr>
          <w:rFonts w:hint="eastAsia" w:ascii="宋体"/>
          <w:sz w:val="24"/>
        </w:rPr>
        <w:t>10.办理商标申请人名义/地址更正的，应当填写该商标的全部类别。</w:t>
      </w:r>
    </w:p>
    <w:p>
      <w:pPr>
        <w:spacing w:after="156" w:afterLines="50" w:line="360" w:lineRule="exact"/>
        <w:ind w:firstLine="480" w:firstLineChars="200"/>
        <w:rPr>
          <w:rFonts w:hint="eastAsia" w:ascii="宋体"/>
          <w:sz w:val="24"/>
        </w:rPr>
      </w:pPr>
      <w:r>
        <w:rPr>
          <w:rFonts w:hint="eastAsia" w:ascii="宋体"/>
          <w:sz w:val="24"/>
        </w:rPr>
        <w:t>11.共有商标申请更正商标/注册事项，需由代表人提出申请。</w:t>
      </w:r>
    </w:p>
    <w:p>
      <w:pPr>
        <w:spacing w:after="156" w:afterLines="50" w:line="360" w:lineRule="exact"/>
        <w:ind w:firstLine="480" w:firstLineChars="200"/>
        <w:rPr>
          <w:rFonts w:hint="eastAsia" w:ascii="宋体"/>
          <w:sz w:val="24"/>
        </w:rPr>
      </w:pPr>
      <w:r>
        <w:rPr>
          <w:rFonts w:hint="eastAsia" w:ascii="宋体"/>
          <w:sz w:val="24"/>
        </w:rPr>
        <w:t>12.“申请人章戳（签字）”栏：申请人为法人或其他组织的，应加盖公章。申请人为自然人的，应当由本人签字。共有商标的，由代表人在此盖章（签字）。所盖章戳或者签字应当完整、清晰。</w:t>
      </w:r>
    </w:p>
    <w:p>
      <w:pPr>
        <w:spacing w:after="156" w:afterLines="50" w:line="360" w:lineRule="exact"/>
        <w:ind w:firstLine="480" w:firstLineChars="200"/>
        <w:rPr>
          <w:rFonts w:hint="eastAsia" w:ascii="宋体"/>
          <w:sz w:val="24"/>
        </w:rPr>
      </w:pPr>
      <w:r>
        <w:rPr>
          <w:rFonts w:hint="eastAsia" w:ascii="宋体"/>
          <w:sz w:val="24"/>
        </w:rPr>
        <w:t>13.“代理机构章戳”“代理人签字”栏：接受申请人委托代为办理有关商标事宜的商标代理机构应在此栏加盖公章，并由代理人签字。申请人自行办理的，不填写此栏。</w:t>
      </w:r>
    </w:p>
    <w:p>
      <w:pPr>
        <w:spacing w:after="156" w:afterLines="50" w:line="360" w:lineRule="exact"/>
        <w:ind w:firstLine="480" w:firstLineChars="200"/>
        <w:rPr>
          <w:rFonts w:hint="eastAsia" w:ascii="宋体"/>
          <w:sz w:val="24"/>
        </w:rPr>
      </w:pPr>
      <w:r>
        <w:rPr>
          <w:rFonts w:hint="eastAsia" w:ascii="宋体"/>
          <w:sz w:val="24"/>
        </w:rPr>
        <w:t>14.</w:t>
      </w:r>
      <w:r>
        <w:rPr>
          <w:rFonts w:hint="eastAsia"/>
          <w:sz w:val="24"/>
        </w:rPr>
        <w:t>“承诺”栏：申请人及其委托的商标代理机构、代理人在提交申请前，应仔细阅读申请人承诺内容，并遵守承诺。一旦提交申请，即视为申请人和代理人、代理机构接受承诺内容。</w:t>
      </w:r>
    </w:p>
    <w:p>
      <w:pPr>
        <w:spacing w:after="156" w:afterLines="50" w:line="360" w:lineRule="exact"/>
        <w:ind w:firstLine="480" w:firstLineChars="200"/>
        <w:rPr>
          <w:rFonts w:hint="eastAsia" w:ascii="宋体"/>
          <w:sz w:val="24"/>
        </w:rPr>
      </w:pPr>
      <w:r>
        <w:rPr>
          <w:rFonts w:hint="eastAsia" w:ascii="宋体"/>
          <w:sz w:val="24"/>
        </w:rPr>
        <w:t>15.收费标准及其他申请事宜请详细阅读中国商标网（http://sbj.cnipa.gov.cn/）相关栏目。</w:t>
      </w:r>
    </w:p>
    <w:sectPr>
      <w:footerReference r:id="rId3" w:type="first"/>
      <w:pgSz w:w="11906" w:h="16838"/>
      <w:pgMar w:top="1134" w:right="1418" w:bottom="567"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汉仪新人文宋简"/>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宋体"/>
        <w:sz w:val="24"/>
      </w:rPr>
      <w:t>注：请 按 说 明 填 写</w: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jE5NTVmNWFiOTA4ZjIwZTllNzAyOWYwMDdmNDEifQ=="/>
  </w:docVars>
  <w:rsids>
    <w:rsidRoot w:val="00B26970"/>
    <w:rsid w:val="002E63FA"/>
    <w:rsid w:val="008C0EE7"/>
    <w:rsid w:val="009A0FAE"/>
    <w:rsid w:val="00DE6441"/>
    <w:rsid w:val="10752049"/>
    <w:rsid w:val="26E914FC"/>
    <w:rsid w:val="5B76EE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黑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sz w:val="28"/>
      <w:szCs w:val="20"/>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sbj</Company>
  <Pages>2</Pages>
  <Words>1230</Words>
  <Characters>1310</Characters>
  <Lines>9</Lines>
  <Paragraphs>2</Paragraphs>
  <TotalTime>0</TotalTime>
  <ScaleCrop>false</ScaleCrop>
  <LinksUpToDate>false</LinksUpToDate>
  <CharactersWithSpaces>1403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2014-04-15T19:03:00Z</dcterms:created>
  <dc:creator>yjy</dc:creator>
  <cp:lastModifiedBy>user</cp:lastModifiedBy>
  <cp:lastPrinted>2009-10-30T09:35:00Z</cp:lastPrinted>
  <dcterms:modified xsi:type="dcterms:W3CDTF">2023-05-23T09:32:14Z</dcterms:modified>
  <dc:title>更正商标申请注册事项申请书</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C4841E7571F540868B46EE0226943F64</vt:lpwstr>
  </property>
</Properties>
</file>