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网上申请确认书</w:t>
      </w:r>
    </w:p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一般商标业务用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我单位（我）通过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攀枝花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商标受理窗口办理商标申请，已对电子申请文件予以确认，并承担相应法律责任。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after="100" w:afterAutospacing="1"/>
        <w:ind w:right="2520" w:rightChars="1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申请人章戳（签名）</w:t>
      </w:r>
    </w:p>
    <w:p>
      <w:pPr>
        <w:wordWrap w:val="0"/>
        <w:ind w:right="1260" w:rightChars="600"/>
        <w:jc w:val="righ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（日期先不填，交件时再填写）</w:t>
      </w:r>
    </w:p>
    <w:p>
      <w:pPr>
        <w:spacing w:line="252" w:lineRule="auto"/>
        <w:ind w:firstLine="420" w:firstLineChars="200"/>
        <w:rPr>
          <w:color w:val="FF0000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空白处</w:t>
      </w:r>
      <w:bookmarkStart w:id="0" w:name="_GoBack"/>
      <w:bookmarkEnd w:id="0"/>
      <w:r>
        <w:rPr>
          <w:rFonts w:hint="eastAsia"/>
          <w:lang w:eastAsia="zh-CN"/>
        </w:rPr>
        <w:t>手写：</w:t>
      </w:r>
      <w:r>
        <w:rPr>
          <w:rFonts w:hint="eastAsia"/>
        </w:rPr>
        <w:t>名称、地址、电话、邮箱等基本信息已确认无误</w:t>
      </w:r>
      <w:r>
        <w:rPr>
          <w:rFonts w:hint="eastAsia"/>
          <w:lang w:eastAsia="zh-CN"/>
        </w:rPr>
        <w:t>。（公司盖章，个人签字按手印）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79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/>
        <w:sz w:val="24"/>
      </w:rPr>
    </w:pPr>
    <w:r>
      <w:rPr>
        <w:rFonts w:hint="eastAsia" w:ascii="宋体" w:hAnsi="宋体"/>
        <w:sz w:val="24"/>
      </w:rPr>
      <w:t>注：请 按 说 明 填 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298E"/>
    <w:rsid w:val="42BE298E"/>
    <w:rsid w:val="56560BCD"/>
    <w:rsid w:val="75BE54C0"/>
    <w:rsid w:val="7DCF4F61"/>
    <w:rsid w:val="FCBF339B"/>
    <w:rsid w:val="FF7C2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2019-09-04T15:07:00Z</dcterms:created>
  <dc:creator>cdgs</dc:creator>
  <cp:lastModifiedBy>user</cp:lastModifiedBy>
  <cp:lastPrinted>2020-06-16T14:54:00Z</cp:lastPrinted>
  <dcterms:modified xsi:type="dcterms:W3CDTF">2023-05-23T16:54:20Z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